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611278" w14:paraId="18F9D9D6" w14:textId="77777777" w:rsidTr="00611278">
        <w:tc>
          <w:tcPr>
            <w:tcW w:w="9464" w:type="dxa"/>
            <w:gridSpan w:val="2"/>
          </w:tcPr>
          <w:p w14:paraId="52E0E68F" w14:textId="77777777" w:rsidR="00611278" w:rsidRPr="008C5D2C" w:rsidRDefault="008C5D2C" w:rsidP="008C5D2C">
            <w:pPr>
              <w:ind w:right="-58"/>
              <w:jc w:val="center"/>
              <w:rPr>
                <w:b/>
              </w:rPr>
            </w:pPr>
            <w:r w:rsidRPr="008C5D2C">
              <w:rPr>
                <w:b/>
              </w:rPr>
              <w:t>Школа – центр физического воспитания жителей микрорайона</w:t>
            </w:r>
          </w:p>
        </w:tc>
      </w:tr>
      <w:tr w:rsidR="00611278" w14:paraId="1B63E093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B112" w14:textId="77777777" w:rsidR="00611278" w:rsidRDefault="00611278" w:rsidP="006C1E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r w:rsidRPr="00F90E3C">
              <w:rPr>
                <w:b/>
                <w:spacing w:val="-2"/>
              </w:rPr>
              <w:t>Наименование проекта:</w:t>
            </w:r>
            <w:r>
              <w:rPr>
                <w:spacing w:val="-2"/>
              </w:rPr>
              <w:t xml:space="preserve"> </w:t>
            </w:r>
            <w:r w:rsidR="00F90E3C" w:rsidRPr="004F1156">
              <w:t>Школа – центр физического воспитания жителей микрорайона</w:t>
            </w:r>
          </w:p>
        </w:tc>
      </w:tr>
      <w:tr w:rsidR="00611278" w14:paraId="7D7D8C89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237E" w14:textId="6C8D750E" w:rsidR="00611278" w:rsidRPr="00802964" w:rsidRDefault="0061127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2</w:t>
            </w:r>
            <w:r w:rsidRPr="00F90E3C">
              <w:rPr>
                <w:b/>
                <w:spacing w:val="-2"/>
              </w:rPr>
              <w:t>. Срок реализации проекта:</w:t>
            </w:r>
            <w:r w:rsidR="00F90E3C" w:rsidRPr="004F1156">
              <w:t xml:space="preserve"> </w:t>
            </w:r>
            <w:r w:rsidR="00F90E3C">
              <w:t>а</w:t>
            </w:r>
            <w:r w:rsidR="00970ECF">
              <w:t>прель 2023</w:t>
            </w:r>
            <w:r w:rsidR="00F90E3C" w:rsidRPr="004F1156">
              <w:t xml:space="preserve"> – январь 202</w:t>
            </w:r>
            <w:r w:rsidR="00802964" w:rsidRPr="00802964">
              <w:t>8</w:t>
            </w:r>
          </w:p>
        </w:tc>
      </w:tr>
      <w:tr w:rsidR="00611278" w14:paraId="1A3F9151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55F6" w14:textId="58CE11D0" w:rsidR="00611278" w:rsidRDefault="00611278" w:rsidP="00F90E3C">
            <w:r>
              <w:rPr>
                <w:spacing w:val="-2"/>
              </w:rPr>
              <w:t xml:space="preserve">3. </w:t>
            </w:r>
            <w:r w:rsidRPr="00F90E3C">
              <w:rPr>
                <w:b/>
                <w:spacing w:val="-2"/>
              </w:rPr>
              <w:t>Организация –заявитель, предлагающая проект:</w:t>
            </w:r>
            <w:r w:rsidR="00F90E3C" w:rsidRPr="004F1156">
              <w:t xml:space="preserve"> </w:t>
            </w:r>
            <w:r w:rsidR="00F90E3C">
              <w:t>г</w:t>
            </w:r>
            <w:r w:rsidR="00F90E3C" w:rsidRPr="004F1156">
              <w:t xml:space="preserve">осударственное учреждение </w:t>
            </w:r>
            <w:proofErr w:type="spellStart"/>
            <w:proofErr w:type="gramStart"/>
            <w:r w:rsidR="00F90E3C" w:rsidRPr="004F1156">
              <w:t>образования«</w:t>
            </w:r>
            <w:proofErr w:type="gramEnd"/>
            <w:r w:rsidR="00F90E3C" w:rsidRPr="004F1156">
              <w:t>Средняя</w:t>
            </w:r>
            <w:proofErr w:type="spellEnd"/>
            <w:r w:rsidR="00F90E3C" w:rsidRPr="004F1156">
              <w:t xml:space="preserve"> школа № 30 </w:t>
            </w:r>
            <w:proofErr w:type="spellStart"/>
            <w:r w:rsidR="00F90E3C" w:rsidRPr="004F1156">
              <w:t>г.Витебска</w:t>
            </w:r>
            <w:proofErr w:type="spellEnd"/>
            <w:r w:rsidR="006D0E62">
              <w:t xml:space="preserve"> имени </w:t>
            </w:r>
            <w:proofErr w:type="spellStart"/>
            <w:r w:rsidR="006D0E62">
              <w:t>М.И.Маценко</w:t>
            </w:r>
            <w:proofErr w:type="spellEnd"/>
            <w:r w:rsidR="00F90E3C" w:rsidRPr="004F1156">
              <w:t>»</w:t>
            </w:r>
          </w:p>
        </w:tc>
      </w:tr>
      <w:tr w:rsidR="00611278" w14:paraId="4248BEAE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6D4" w14:textId="77777777" w:rsidR="00F90E3C" w:rsidRPr="00F90E3C" w:rsidRDefault="00611278" w:rsidP="00F90E3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E3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4. </w:t>
            </w:r>
            <w:r w:rsidRPr="00F90E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Цели проекта:</w:t>
            </w:r>
            <w:r w:rsidR="00F90E3C" w:rsidRPr="00F90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0E3C">
              <w:rPr>
                <w:rFonts w:ascii="Times New Roman" w:hAnsi="Times New Roman"/>
                <w:sz w:val="28"/>
                <w:szCs w:val="28"/>
              </w:rPr>
              <w:t>с</w:t>
            </w:r>
            <w:r w:rsidR="00F90E3C" w:rsidRPr="00F90E3C">
              <w:rPr>
                <w:rFonts w:ascii="Times New Roman" w:hAnsi="Times New Roman"/>
                <w:sz w:val="28"/>
                <w:szCs w:val="28"/>
              </w:rPr>
              <w:t xml:space="preserve">оздание условий, обеспечивающих   возможность для учащихся учреждения образования и жителей микрорайона школы  вести здоровый образ жизни, систематически заниматься физкультурой и спортом; </w:t>
            </w:r>
          </w:p>
          <w:p w14:paraId="5C5F218B" w14:textId="77777777" w:rsidR="00F90E3C" w:rsidRPr="00F90E3C" w:rsidRDefault="00F90E3C" w:rsidP="00F90E3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E3C">
              <w:rPr>
                <w:rFonts w:ascii="Times New Roman" w:hAnsi="Times New Roman"/>
                <w:sz w:val="28"/>
                <w:szCs w:val="28"/>
              </w:rPr>
              <w:t xml:space="preserve">формирование жизненных норм, способствующих сохранению и укреплению здоровья, выработки стереотипов здорового образа жизни для эффективного противодействия неблагоприятным факторам социальной среды детей и подростков, взрослого населения, проживающих в микрорайоне учреждения образования; </w:t>
            </w:r>
          </w:p>
          <w:p w14:paraId="4896C9FB" w14:textId="77777777" w:rsidR="00F90E3C" w:rsidRPr="00F90E3C" w:rsidRDefault="00F90E3C" w:rsidP="00F90E3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E3C">
              <w:rPr>
                <w:rFonts w:ascii="Times New Roman" w:hAnsi="Times New Roman"/>
                <w:sz w:val="28"/>
                <w:szCs w:val="28"/>
              </w:rPr>
              <w:t xml:space="preserve">развитие инфраструктуры физической культуры и спорта  микрорайона школы в соответствии с современными требованиями безопасности и комфортности; </w:t>
            </w:r>
          </w:p>
          <w:p w14:paraId="5BCF7F05" w14:textId="77777777" w:rsidR="00611278" w:rsidRPr="00F90E3C" w:rsidRDefault="00F90E3C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 w:rsidRPr="00F90E3C">
              <w:t>улучшение физкультурно-оздоровительной и спортивно-массовой работы среди населения.</w:t>
            </w:r>
          </w:p>
        </w:tc>
      </w:tr>
      <w:tr w:rsidR="00611278" w14:paraId="1CAE38D3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735" w14:textId="5B00035F" w:rsidR="00F90E3C" w:rsidRPr="004F1156" w:rsidRDefault="00611278" w:rsidP="00F90E3C">
            <w:pPr>
              <w:ind w:left="34"/>
              <w:jc w:val="both"/>
            </w:pPr>
            <w:r>
              <w:rPr>
                <w:spacing w:val="-2"/>
              </w:rPr>
              <w:t xml:space="preserve">5. </w:t>
            </w:r>
            <w:r w:rsidRPr="00F90E3C">
              <w:rPr>
                <w:b/>
                <w:spacing w:val="-2"/>
              </w:rPr>
              <w:t xml:space="preserve">Задачи, планируемые к </w:t>
            </w:r>
            <w:r w:rsidRPr="00F90E3C">
              <w:rPr>
                <w:b/>
              </w:rPr>
              <w:t>выполнению в рамках реализации проекта</w:t>
            </w:r>
            <w:proofErr w:type="gramStart"/>
            <w:r w:rsidRPr="00F90E3C">
              <w:rPr>
                <w:b/>
                <w:spacing w:val="-2"/>
              </w:rPr>
              <w:t>:</w:t>
            </w:r>
            <w:r w:rsidRPr="00F90E3C">
              <w:rPr>
                <w:spacing w:val="-2"/>
              </w:rPr>
              <w:t xml:space="preserve"> </w:t>
            </w:r>
            <w:r w:rsidR="00F90E3C" w:rsidRPr="00F90E3C">
              <w:t>Разработать</w:t>
            </w:r>
            <w:proofErr w:type="gramEnd"/>
            <w:r w:rsidR="00F90E3C" w:rsidRPr="00F90E3C">
              <w:t xml:space="preserve"> проект по установке гимнастического оборудования и уличных</w:t>
            </w:r>
            <w:r w:rsidR="00F90E3C" w:rsidRPr="004F1156">
              <w:t xml:space="preserve"> тренажеров на территории государственного учреждения образования «Средняя школа №30 </w:t>
            </w:r>
            <w:proofErr w:type="spellStart"/>
            <w:r w:rsidR="00F90E3C" w:rsidRPr="004F1156">
              <w:t>г.Витебска</w:t>
            </w:r>
            <w:proofErr w:type="spellEnd"/>
            <w:r w:rsidR="006D0E62">
              <w:t xml:space="preserve"> имени </w:t>
            </w:r>
            <w:proofErr w:type="spellStart"/>
            <w:r w:rsidR="006D0E62">
              <w:t>М.И.Маценко</w:t>
            </w:r>
            <w:proofErr w:type="spellEnd"/>
            <w:r w:rsidR="00F90E3C" w:rsidRPr="004F1156">
              <w:t>»;</w:t>
            </w:r>
          </w:p>
          <w:p w14:paraId="3EFDDFD4" w14:textId="77777777" w:rsidR="00F90E3C" w:rsidRPr="004F1156" w:rsidRDefault="00F90E3C" w:rsidP="00F90E3C">
            <w:pPr>
              <w:ind w:left="34"/>
              <w:jc w:val="both"/>
            </w:pPr>
            <w:r w:rsidRPr="004F1156">
              <w:t>установить уличное гимнастическое оборудование, тренажеры, навес;</w:t>
            </w:r>
          </w:p>
          <w:p w14:paraId="2C80A05C" w14:textId="77777777" w:rsidR="00F90E3C" w:rsidRPr="004F1156" w:rsidRDefault="00F90E3C" w:rsidP="00F90E3C">
            <w:pPr>
              <w:ind w:left="34"/>
              <w:jc w:val="both"/>
            </w:pPr>
            <w:r w:rsidRPr="004F1156">
              <w:t>обучить персонал;</w:t>
            </w:r>
          </w:p>
          <w:p w14:paraId="5D94A2D1" w14:textId="77777777" w:rsidR="00611278" w:rsidRDefault="00F90E3C" w:rsidP="00F90E3C">
            <w:pPr>
              <w:jc w:val="both"/>
              <w:rPr>
                <w:spacing w:val="-2"/>
              </w:rPr>
            </w:pPr>
            <w:r w:rsidRPr="004F1156">
              <w:t>провести разъяснительную работу с учащимися и жителями микрорайона по использованию гимнастического оборудования и уличных тренажеров, вовлекать  наибольшее количество  лиц в проведение физкультурно-оздоровительных мероприятий.</w:t>
            </w:r>
          </w:p>
          <w:p w14:paraId="2A370B03" w14:textId="77777777" w:rsidR="00611278" w:rsidRDefault="00611278">
            <w:pPr>
              <w:jc w:val="both"/>
            </w:pPr>
          </w:p>
        </w:tc>
      </w:tr>
      <w:tr w:rsidR="00611278" w14:paraId="050CC38C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C1C" w14:textId="77777777" w:rsidR="00611278" w:rsidRDefault="0061127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6. </w:t>
            </w:r>
            <w:r w:rsidRPr="00F90E3C">
              <w:rPr>
                <w:b/>
                <w:spacing w:val="-2"/>
              </w:rPr>
              <w:t>Целевая группа:</w:t>
            </w:r>
            <w:r w:rsidR="00F90E3C">
              <w:rPr>
                <w:spacing w:val="-2"/>
              </w:rPr>
              <w:t xml:space="preserve"> учащиеся  учреждения образования и жители микрорайона</w:t>
            </w:r>
          </w:p>
          <w:p w14:paraId="7D2B669E" w14:textId="77777777" w:rsidR="00611278" w:rsidRDefault="00611278">
            <w:pPr>
              <w:jc w:val="both"/>
            </w:pPr>
          </w:p>
        </w:tc>
      </w:tr>
      <w:tr w:rsidR="00611278" w14:paraId="34F47B05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6FC" w14:textId="77777777" w:rsidR="00F90E3C" w:rsidRPr="004F1156" w:rsidRDefault="00611278" w:rsidP="00F90E3C">
            <w:pPr>
              <w:ind w:left="34"/>
              <w:jc w:val="both"/>
            </w:pPr>
            <w:r>
              <w:rPr>
                <w:spacing w:val="-2"/>
              </w:rPr>
              <w:t xml:space="preserve">7. </w:t>
            </w:r>
            <w:r w:rsidRPr="00F90E3C">
              <w:rPr>
                <w:b/>
                <w:spacing w:val="-2"/>
              </w:rPr>
              <w:t>Краткое описание мероприятий в рамках проекта:</w:t>
            </w:r>
            <w:r>
              <w:rPr>
                <w:spacing w:val="-2"/>
              </w:rPr>
              <w:t xml:space="preserve"> </w:t>
            </w:r>
            <w:r w:rsidR="00F90E3C" w:rsidRPr="004F1156">
              <w:t>Выравнивание площадки под установку гимнастического оборудования;</w:t>
            </w:r>
          </w:p>
          <w:p w14:paraId="56654311" w14:textId="77777777" w:rsidR="00F90E3C" w:rsidRPr="004F1156" w:rsidRDefault="00F90E3C" w:rsidP="00F90E3C">
            <w:pPr>
              <w:ind w:left="34"/>
              <w:jc w:val="both"/>
            </w:pPr>
            <w:r w:rsidRPr="004F1156">
              <w:t>установка и крепеж уличных тренажеров для занятий фитнесом на свежем воздухе;</w:t>
            </w:r>
          </w:p>
          <w:p w14:paraId="05CAD4FF" w14:textId="77777777" w:rsidR="00F90E3C" w:rsidRPr="004F1156" w:rsidRDefault="00F90E3C" w:rsidP="00F90E3C">
            <w:pPr>
              <w:ind w:left="34"/>
              <w:jc w:val="both"/>
            </w:pPr>
            <w:r w:rsidRPr="004F1156">
              <w:t>установка навесов от дождя и других осадков;</w:t>
            </w:r>
          </w:p>
          <w:p w14:paraId="5159EABD" w14:textId="77777777" w:rsidR="00F90E3C" w:rsidRPr="004F1156" w:rsidRDefault="00F90E3C" w:rsidP="00F90E3C">
            <w:pPr>
              <w:ind w:left="34"/>
              <w:jc w:val="both"/>
            </w:pPr>
            <w:r w:rsidRPr="004F1156">
              <w:t>заключение договоров об обучении учителей физической культуры и здоровья учреждения образования работе на тренажерах;</w:t>
            </w:r>
          </w:p>
          <w:p w14:paraId="018F4608" w14:textId="77777777" w:rsidR="00F90E3C" w:rsidRPr="004F1156" w:rsidRDefault="00F90E3C" w:rsidP="00F90E3C">
            <w:pPr>
              <w:ind w:left="34"/>
              <w:jc w:val="both"/>
            </w:pPr>
            <w:r w:rsidRPr="004F1156">
              <w:t>проведение групповых занятий для всех желающих;</w:t>
            </w:r>
          </w:p>
          <w:p w14:paraId="707E4D90" w14:textId="77777777" w:rsidR="00F90E3C" w:rsidRPr="004F1156" w:rsidRDefault="00F90E3C" w:rsidP="00F90E3C">
            <w:pPr>
              <w:ind w:left="34"/>
              <w:jc w:val="both"/>
            </w:pPr>
            <w:r w:rsidRPr="004F1156">
              <w:t>создание условий для повышения интереса жителей микрорайона к активному образу жизни;</w:t>
            </w:r>
          </w:p>
          <w:p w14:paraId="3872710B" w14:textId="77777777" w:rsidR="00611278" w:rsidRDefault="00F90E3C" w:rsidP="00F90E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F1156">
              <w:t xml:space="preserve">использование гимнастического оборудования и уличных тренажеров во </w:t>
            </w:r>
            <w:r w:rsidRPr="004F1156">
              <w:lastRenderedPageBreak/>
              <w:t>время учебных занятий, во внеурочной деятельности, а так же для организации досуга жителей микрорайона.</w:t>
            </w:r>
          </w:p>
          <w:p w14:paraId="19678F63" w14:textId="77777777" w:rsidR="00611278" w:rsidRDefault="0061127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11278" w14:paraId="47BED2AC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2F2F" w14:textId="77777777" w:rsidR="00611278" w:rsidRDefault="00611278">
            <w:r>
              <w:rPr>
                <w:spacing w:val="-2"/>
              </w:rPr>
              <w:lastRenderedPageBreak/>
              <w:t>8. Общий объем финансирования (в долларах США):</w:t>
            </w:r>
          </w:p>
        </w:tc>
      </w:tr>
      <w:tr w:rsidR="00611278" w14:paraId="0CF9BC59" w14:textId="77777777" w:rsidTr="00611278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DF3" w14:textId="77777777" w:rsidR="00611278" w:rsidRDefault="0061127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61F2" w14:textId="77777777" w:rsidR="00611278" w:rsidRDefault="00611278">
            <w:pPr>
              <w:jc w:val="center"/>
            </w:pPr>
            <w:r>
              <w:t xml:space="preserve">Объем финансирования </w:t>
            </w:r>
          </w:p>
          <w:p w14:paraId="554D2E65" w14:textId="77777777" w:rsidR="00611278" w:rsidRDefault="00611278">
            <w:pPr>
              <w:jc w:val="center"/>
            </w:pPr>
            <w:r>
              <w:t>(в долларах США)</w:t>
            </w:r>
          </w:p>
        </w:tc>
      </w:tr>
      <w:tr w:rsidR="00611278" w14:paraId="60AD02D1" w14:textId="77777777" w:rsidTr="00611278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6C22" w14:textId="77777777" w:rsidR="00611278" w:rsidRDefault="00611278">
            <w:pPr>
              <w:rPr>
                <w:spacing w:val="-2"/>
              </w:rPr>
            </w:pPr>
            <w:r>
              <w:rPr>
                <w:spacing w:val="-2"/>
              </w:rPr>
              <w:t>Средства донора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155" w14:textId="77777777" w:rsidR="00611278" w:rsidRDefault="008C5D2C">
            <w:pPr>
              <w:rPr>
                <w:spacing w:val="-2"/>
              </w:rPr>
            </w:pPr>
            <w:r>
              <w:rPr>
                <w:spacing w:val="-2"/>
              </w:rPr>
              <w:t>20000</w:t>
            </w:r>
          </w:p>
        </w:tc>
      </w:tr>
      <w:tr w:rsidR="00611278" w14:paraId="6D8A4BC2" w14:textId="77777777" w:rsidTr="00611278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FD11" w14:textId="77777777" w:rsidR="00611278" w:rsidRDefault="00611278">
            <w:pPr>
              <w:rPr>
                <w:spacing w:val="-2"/>
              </w:rPr>
            </w:pPr>
            <w:proofErr w:type="spellStart"/>
            <w:r>
              <w:rPr>
                <w:spacing w:val="-2"/>
              </w:rPr>
              <w:t>Софинансирование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9A8" w14:textId="77777777" w:rsidR="00611278" w:rsidRDefault="008C5D2C">
            <w:pPr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611278" w14:paraId="4688638C" w14:textId="77777777" w:rsidTr="00611278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477C" w14:textId="7A265702" w:rsidR="00611278" w:rsidRDefault="00611278">
            <w:r>
              <w:rPr>
                <w:spacing w:val="-2"/>
              </w:rPr>
              <w:t xml:space="preserve">8. </w:t>
            </w:r>
            <w:r w:rsidRPr="008C5D2C">
              <w:rPr>
                <w:b/>
                <w:spacing w:val="-2"/>
              </w:rPr>
              <w:t>Место реализации проекта (область/район, город):</w:t>
            </w:r>
            <w:r w:rsidR="008C5D2C" w:rsidRPr="008C5D2C">
              <w:rPr>
                <w:b/>
                <w:spacing w:val="-2"/>
              </w:rPr>
              <w:t xml:space="preserve"> </w:t>
            </w:r>
            <w:r w:rsidR="008C5D2C">
              <w:rPr>
                <w:spacing w:val="-2"/>
              </w:rPr>
              <w:t xml:space="preserve">школьный двор государственного учреждения образования «Средняя школа № 30 </w:t>
            </w:r>
            <w:proofErr w:type="spellStart"/>
            <w:r w:rsidR="008C5D2C">
              <w:rPr>
                <w:spacing w:val="-2"/>
              </w:rPr>
              <w:t>г.Витебска</w:t>
            </w:r>
            <w:proofErr w:type="spellEnd"/>
            <w:r w:rsidR="006D0E62">
              <w:rPr>
                <w:spacing w:val="-2"/>
              </w:rPr>
              <w:t xml:space="preserve"> </w:t>
            </w:r>
            <w:r w:rsidR="006D0E62">
              <w:t xml:space="preserve">имени </w:t>
            </w:r>
            <w:proofErr w:type="spellStart"/>
            <w:r w:rsidR="006D0E62">
              <w:t>М.И.Маценко</w:t>
            </w:r>
            <w:proofErr w:type="spellEnd"/>
            <w:r w:rsidR="008C5D2C">
              <w:rPr>
                <w:spacing w:val="-2"/>
              </w:rPr>
              <w:t xml:space="preserve">», </w:t>
            </w:r>
            <w:proofErr w:type="spellStart"/>
            <w:r w:rsidR="008C5D2C">
              <w:rPr>
                <w:spacing w:val="-2"/>
              </w:rPr>
              <w:t>г.Витебск</w:t>
            </w:r>
            <w:proofErr w:type="spellEnd"/>
          </w:p>
        </w:tc>
      </w:tr>
      <w:tr w:rsidR="00611278" w14:paraId="635BB720" w14:textId="77777777" w:rsidTr="0061127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C34E" w14:textId="77777777" w:rsidR="008C5D2C" w:rsidRDefault="00611278" w:rsidP="008C5D2C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9. </w:t>
            </w:r>
            <w:r w:rsidRPr="00B7234C">
              <w:rPr>
                <w:b/>
                <w:spacing w:val="-2"/>
              </w:rPr>
              <w:t>Контактное лицо</w:t>
            </w:r>
            <w:r>
              <w:rPr>
                <w:spacing w:val="-2"/>
              </w:rPr>
              <w:t xml:space="preserve">: </w:t>
            </w:r>
            <w:r w:rsidR="008C5D2C">
              <w:t>Геращенко Е. В.</w:t>
            </w:r>
            <w:r w:rsidR="008C5D2C" w:rsidRPr="004F1156">
              <w:t>, заместит</w:t>
            </w:r>
            <w:r w:rsidR="008C5D2C">
              <w:t>ель директора по учебной работе,</w:t>
            </w:r>
            <w:r w:rsidR="008C5D2C" w:rsidRPr="004F1156">
              <w:t xml:space="preserve">  8 (0212) 637453 </w:t>
            </w:r>
            <w:r w:rsidR="008C5D2C">
              <w:t xml:space="preserve">, </w:t>
            </w:r>
            <w:r w:rsidR="008C5D2C" w:rsidRPr="004F1156">
              <w:t xml:space="preserve">   </w:t>
            </w:r>
            <w:hyperlink r:id="rId5" w:history="1">
              <w:r w:rsidR="008C5D2C" w:rsidRPr="004F1156">
                <w:t>е</w:t>
              </w:r>
              <w:r w:rsidR="008C5D2C" w:rsidRPr="004F1156">
                <w:rPr>
                  <w:lang w:val="en-US"/>
                </w:rPr>
                <w:t>m</w:t>
              </w:r>
              <w:r w:rsidR="008C5D2C" w:rsidRPr="004F1156">
                <w:rPr>
                  <w:rStyle w:val="a4"/>
                  <w:color w:val="0070C0"/>
                  <w:lang w:val="en-US"/>
                </w:rPr>
                <w:t>ail</w:t>
              </w:r>
            </w:hyperlink>
            <w:r w:rsidR="008C5D2C" w:rsidRPr="004F1156">
              <w:rPr>
                <w:rStyle w:val="a4"/>
              </w:rPr>
              <w:t xml:space="preserve">: </w:t>
            </w:r>
            <w:hyperlink r:id="rId6" w:history="1">
              <w:r w:rsidR="008C5D2C" w:rsidRPr="006118E8">
                <w:rPr>
                  <w:rStyle w:val="a4"/>
                  <w:lang w:val="en-US"/>
                </w:rPr>
                <w:t>school</w:t>
              </w:r>
              <w:r w:rsidR="008C5D2C" w:rsidRPr="006118E8">
                <w:rPr>
                  <w:rStyle w:val="a4"/>
                  <w:shd w:val="clear" w:color="auto" w:fill="FBFCFD"/>
                </w:rPr>
                <w:t>30@</w:t>
              </w:r>
              <w:proofErr w:type="spellStart"/>
              <w:r w:rsidR="008C5D2C" w:rsidRPr="006118E8">
                <w:rPr>
                  <w:rStyle w:val="a4"/>
                  <w:shd w:val="clear" w:color="auto" w:fill="FBFCFD"/>
                  <w:lang w:val="en-US"/>
                </w:rPr>
                <w:t>oktvitebsk</w:t>
              </w:r>
              <w:proofErr w:type="spellEnd"/>
              <w:r w:rsidR="008C5D2C" w:rsidRPr="006118E8">
                <w:rPr>
                  <w:rStyle w:val="a4"/>
                  <w:shd w:val="clear" w:color="auto" w:fill="FBFCFD"/>
                </w:rPr>
                <w:t>.</w:t>
              </w:r>
              <w:proofErr w:type="spellStart"/>
              <w:r w:rsidR="008C5D2C" w:rsidRPr="006118E8">
                <w:rPr>
                  <w:rStyle w:val="a4"/>
                  <w:shd w:val="clear" w:color="auto" w:fill="FBFCFD"/>
                </w:rPr>
                <w:t>by</w:t>
              </w:r>
              <w:proofErr w:type="spellEnd"/>
            </w:hyperlink>
            <w:r w:rsidR="008C5D2C" w:rsidRPr="004F1156">
              <w:t xml:space="preserve">            </w:t>
            </w:r>
          </w:p>
          <w:p w14:paraId="69D4722E" w14:textId="77777777" w:rsidR="008C5D2C" w:rsidRPr="004F1156" w:rsidRDefault="008C5D2C" w:rsidP="008C5D2C">
            <w:pPr>
              <w:jc w:val="both"/>
            </w:pPr>
          </w:p>
          <w:p w14:paraId="162D4FD1" w14:textId="77777777" w:rsidR="00611278" w:rsidRDefault="00611278" w:rsidP="008C5D2C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</w:pPr>
          </w:p>
        </w:tc>
      </w:tr>
    </w:tbl>
    <w:p w14:paraId="508D3B4A" w14:textId="77777777" w:rsidR="00611278" w:rsidRDefault="00611278"/>
    <w:sectPr w:rsidR="00611278" w:rsidSect="009F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8"/>
    <w:rsid w:val="00611278"/>
    <w:rsid w:val="006D0E62"/>
    <w:rsid w:val="00802964"/>
    <w:rsid w:val="00806A8D"/>
    <w:rsid w:val="008C5D2C"/>
    <w:rsid w:val="00970ECF"/>
    <w:rsid w:val="009F2CB2"/>
    <w:rsid w:val="00B7234C"/>
    <w:rsid w:val="00F90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FA2B"/>
  <w15:docId w15:val="{DF44D47C-3D92-43C4-A83C-9053098B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E3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8C5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0@oktvitebsk.by" TargetMode="External"/><Relationship Id="rId5" Type="http://schemas.openxmlformats.org/officeDocument/2006/relationships/hyperlink" Target="mailto:pgobne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2002-01-01T02:18:00Z</cp:lastPrinted>
  <dcterms:created xsi:type="dcterms:W3CDTF">2026-06-11T07:51:00Z</dcterms:created>
  <dcterms:modified xsi:type="dcterms:W3CDTF">2026-06-11T07:51:00Z</dcterms:modified>
</cp:coreProperties>
</file>