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FD" w:rsidRPr="00746610" w:rsidRDefault="005C6B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 грамотности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 </w:t>
      </w:r>
    </w:p>
    <w:p w:rsidR="00530FFD" w:rsidRPr="00746610" w:rsidRDefault="005C6B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на уроках информатики </w:t>
      </w:r>
    </w:p>
    <w:p w:rsidR="00530FFD" w:rsidRPr="00746610" w:rsidRDefault="005C6B17" w:rsidP="00746610">
      <w:pPr>
        <w:pStyle w:val="a6"/>
        <w:numPr>
          <w:ilvl w:val="0"/>
          <w:numId w:val="2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746610">
        <w:rPr>
          <w:sz w:val="28"/>
          <w:szCs w:val="28"/>
        </w:rPr>
        <w:t xml:space="preserve">Формирование информационной грамотности на уроках информатики </w:t>
      </w:r>
    </w:p>
    <w:p w:rsidR="00530FFD" w:rsidRPr="00746610" w:rsidRDefault="005C6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«Информатика» подразумевает формирование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грамотности – находить и отбирать необходимую информацию из книг, справочников, энциклопедий и других печатных текстов; читать чертежи, схемы, графики; использовать информацию из СМИ; пользоваться алфавитным и систематическим каталогами библиотеки; анализировать числовую информацию; уметь ориентироваться и использовать ИКТ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0A2A" w:rsidRPr="00520A2A" w:rsidRDefault="00520A2A" w:rsidP="0052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грамотность – это не просто умение пользоваться компьютером, это способность критически мыслить и эффективно использовать информацию для достижения целей.</w:t>
      </w:r>
    </w:p>
    <w:p w:rsidR="00530FFD" w:rsidRDefault="005C6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сказать, что информационная грамотность – это «технология» учебы. Она складывается из умения человека: осознать потребность в информации для решения той или иной проблемы; выработать стратегию поиска, ставя значимые вопросы; найти информацию, соответствующую данной теме; ·оценить релевантность </w:t>
      </w:r>
      <w:r w:rsidR="00520A2A"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соответствие) </w:t>
      </w: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найденной информации, отсортировать, организовать, проанализировать ее; оценить качество информации, точность и достоверность; сформировать собственное отношение к этой информации; ·представить аудитории свою точку зрения, новые знания и понимание или решение проблемы; осознать, что использование навыков информационной грамотности можно распространить на все сферы жизни человека. Перечисленные умения можно считать показателями информационной грамотности. На уроках информатики мы используем различные задания, которые сочетают в себе операционные и информационные умения, способствующие развитию информационной грамотности учащихся.</w:t>
      </w:r>
    </w:p>
    <w:p w:rsidR="00520A2A" w:rsidRPr="00520A2A" w:rsidRDefault="00520A2A" w:rsidP="0052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грамотность – это умение учиться, находить ответы на вопросы и формировать собственное мнение на основе полученной информации. Это важный навык для успешной учебы и саморазвития.</w:t>
      </w:r>
    </w:p>
    <w:p w:rsidR="00530FFD" w:rsidRPr="00746610" w:rsidRDefault="005C6B17" w:rsidP="0074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показателей информационной грамотности является «осознание потребности в информации для решения той или иной проблемы». Это можно назвать определением границы знания и незнания. Это еще не формулировка запроса, а лишь понимание того, что именно на этом этапе необходима новая информация.</w:t>
      </w:r>
    </w:p>
    <w:p w:rsidR="00520A2A" w:rsidRPr="00520A2A" w:rsidRDefault="00520A2A" w:rsidP="0052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шаг к информационной грамотности – это осознание того, что вам чего-то не хватает. Это понимание границы между тем, что вы знаете, и тем, что вам нужно узнать.</w:t>
      </w:r>
    </w:p>
    <w:p w:rsidR="00530FFD" w:rsidRDefault="005C6B17" w:rsidP="0074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грамотность включает в себя умение интерпретировать информацию. Не просто законспектировать, усвоить материал, а сделать из него свои выводы, внятно сформулировать смысловые итоги поиска и представить их в виде нового информационного продукта, представить аудитории свою точку зрения, новые знания и понимание или решение проблемы.</w:t>
      </w:r>
    </w:p>
    <w:p w:rsidR="00520A2A" w:rsidRPr="00520A2A" w:rsidRDefault="00520A2A" w:rsidP="0052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Информационная грамотность – это не просто запоминание фактов, а умение анализировать, делать выводы и формировать собственное мнение на основе полученной информации. Это активный процесс, требующий критического мышления.</w:t>
      </w:r>
    </w:p>
    <w:p w:rsidR="00530FFD" w:rsidRPr="00746610" w:rsidRDefault="005C6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трактовке информационная грамотность - это оптимальные способы обращения со знаками, моделями, данными, информацией и представление их заинтересованному потребителю для решения различных задач; развитие системы обучения, подготовки человека к эффективному использованию информационных средств, информации и телекоммуникаций в различных сферах деятельности человека.</w:t>
      </w:r>
    </w:p>
    <w:p w:rsidR="00530FFD" w:rsidRDefault="005C6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информатики учащиеся получают знания и умения, которые, так или иначе, связаны с технологией обработки и поиска информации. Содержание учебного материала,  специфика изучаемых тем и применение заданий специальной направленности способствуют развитию информационной грамотности учащихся, от которой в значительной степени зависит эффективность использования информации в учебном процессе и повседневной жизни.  </w:t>
      </w:r>
    </w:p>
    <w:p w:rsidR="00520A2A" w:rsidRDefault="00520A2A" w:rsidP="0052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грамотность играет важную роль в учебном процессе, способствуя улучшению успеваемости, повышению мотивации к учебе и развитию критического мышления. Это ключ к успешному обучению и саморазвитию.</w:t>
      </w:r>
    </w:p>
    <w:p w:rsidR="00520A2A" w:rsidRPr="00520A2A" w:rsidRDefault="00520A2A" w:rsidP="0052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A2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грамотность – это ключевой навык для успешной учебы и жизни в современном мире. Развитие информационной грамотности на уроках информатики способствует формированию критического мышления, умения анализировать информацию и принимать обоснованные решения.</w:t>
      </w:r>
    </w:p>
    <w:p w:rsidR="00530FFD" w:rsidRPr="00746610" w:rsidRDefault="005C6B17" w:rsidP="00746610">
      <w:pPr>
        <w:pStyle w:val="a6"/>
        <w:numPr>
          <w:ilvl w:val="0"/>
          <w:numId w:val="2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746610">
        <w:rPr>
          <w:sz w:val="28"/>
          <w:szCs w:val="28"/>
        </w:rPr>
        <w:t>Формирование информационной безопасности на уроках информатики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Сложно представить современное общество без технических средств и сети Интернет. Информационные технологии развиваются очень быстро. Появляются новые технологии, которые стремительно входят в нашу жизнь. Сейчас уже трудно представить всю нашу жизнь без мобильных телефонов, интересных и полезных сетевых приложений, электронной почты. Все мы в свободном доступе получаем любую информацию и в тоже время не задумываемся о том, насколько безопасна всемирная паутина.  Интернет стал неотъемлемой частью жизни большинства людей. И дети не стали исключением, в связи этим остро стоит проблема их безопасности в глобальной сети, а также необходимость формирования у них представлений о виртуальном и реальном мире.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школьник, включенный в процесс познания, оказывается незащищенным от потоков информации. Пропаганда жестокости средствами СМИ, возрастающая роль Интернета, отсутствие цензуры является не только социальной, но и педагогической проблемой, так как напрямую зависит от уровня и качества образованности подрастающего поколения, степени 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lastRenderedPageBreak/>
        <w:t>зрелости личности и готовности ее к самореализации в обществе. Поэтому возникает острая необходимость расширения содержания школьного образования, введения в него новых компонентов, связанных с обучением школьников информационной безопасности.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действуют те же законы, те же нравы, те же обычаи, что и в реальной жизни. И школьникам, и родителям необходимо знать о том, что в виртуальном мире существует целый свод правил, которыми нужно руководствоваться при работе и общении в сети. Незнание, неумение использовать основные нормы поведения (в принципе, похожие на те, которыми мы руководствуемся в обычной жизни), приводит к тому, что подростки демонстрируют в виртуальном пространстве асоциальное поведение, а то и совершают правонарушения в сфере ИКТ.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Использование ресурсов сети Интернета в школе и дома расширяет информационное образовательное пространство учащегося и позволяет повысить эффективность обучения. Сегодня все больше школьников пользуются ресурсами сети Интернет для общения, поиска информации, игр, загрузки и создания медиаресурсов. Доступ учащихся к информационным и медиаресурсам сети Интернет дает возможность школьникам пользоваться различным учебным материалом. Все это происходит на фоне минимальных познаний у подрастающего поколения по индивидуальному обеспечению собственной информационной безопасности. Как следствие, в течение последних лет число противоправных деяний, совершенных против информационной безопасности, ежегодно увеличивается. Дальнейшее развитие IT-отрасли, игорного бизнеса и финансово-кредитной сферы, будут способствовать сохранению тенденции увеличения числа преступлений в сети.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Интернета в образовательной деятельности таит в себе много опасностей. Очень важно научить школьников отбирать материал, правильно вести себя в сети Интернет, знать правила безопасности и этичного поведения. Важно, чтобы дети понимали, что в информационном пространстве есть свои плюсы и минусы. 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Для полноценного развития ребенка, способного успешно жить и саморазвиваться в современном мире, не нужно (и даже опасно) создавать идеальную информационную среду, важнее и продуктивнее заниматься развитием информационной безопасности личности школьника, обучать ребенка адекватному восприятию и оценке информации, ее критическому осмыслению на основе нравственных и культурных ценностей.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В качестве условий развития навыков обеспечения информационной безопасности школьников можно выделить следующие: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ab/>
        <w:t>содержательное условие, включающее темы и проблемы, раскрывающие смысл информационной безопасности, угрозы, исходящей от информации из различных источников и их специфику, потенциальные уязвимости средств защиты информации (СЗИ);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ab/>
        <w:t>технологическое условие развития информационной безопасности школьников, в котором заключены вопросы организации и проведения занятий, с направленностью на формирование умений выявлять информационную угрозу и адекватно реагировать на нее;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ab/>
        <w:t>психолого-педагогические условия, в том числе организация взаимодействия педагога и учащихся на основе принципов педагогики сотрудничества, готовности учителя понять и принять позицию ученика, проявлении уважения к самостоятельности его личности;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tab/>
        <w:t>важным дополнительным условием развития информационной безопасности является системная и целенаправленная работа с родителями.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Развитие информационной безопасности школьника невозможно без учета его взаимодействия с другими учащимися. Процесс взаимодействия реализуется как кооперация. В процессе кооперации идет постоянное преобразование ребенка в плане совершенствования и открываются определенные возможности для его культурно-познавательной жизни в глобальном информационном обществе. Именно поэтому необходимым должно быть взаимодействие школьников в форме кооперации как одно из необходимых условий развития информационной безопасности. Одной из моих задач как учителя информатики является использование инновационных подходов, позволяющих не только научить ребенка безопасному поведению в сети, но и заинтересовать его в дальнейшем делиться полученными знаниями со сверстниками и использовать их в жизни.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 С первого знакомства с информационными технологиями необходимо научить учащихся извлекать из ресурсов только лучшее и безопасное, делать осознанный и грамотный выбор, разъяснять учащемуся, как ему вести себя в информационном пространстве. 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Бесконтрольный доступ к ресурсам сети Интернет может привести к негативным последствиям: киберзависимости, нарушению нормального развития ребенка, неправильному формированию нравственных ценностей, знакомству с людьми с недобрыми намерениями, заражению вредоносными программами при скачивании файлов. 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На сегодняшний день в молодежной среде мы вряд ли найдем тех, кто не был бы зарегистрирован «ВКонтакте», «Тик Ток», «Инстаграмм», каких-либо тематических форумах или иных площадках для виртуального общения. В целом это норма, ведь человек живет в обществе и стремится общаться. Однако некоторая неопытность, наивность и доверчивость порой приводят к негативным последствиям. Социальные сети, форумы, блоги – это среда с практически мгновенной скоростью распространения информации и довольно сильным эффектом памяти (содержимое многих социальных ресурсов индексируется и доступно из поисковиков). Кроме того, растет индекс доверия к этим источникам информации.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Основная проблема социальных сетей – это доверие к тем, кто внесен в список «друзей». Бездумное предложение «дружбы» от неизвестных или 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lastRenderedPageBreak/>
        <w:t>малоизвестных людей может привести 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человека, но с другой стороны, открывает двери для злоумышленников.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Очень хорошо отсутствие культуры общения, а точнее, наличие антикультуры раскрывает такое явление, как </w:t>
      </w:r>
      <w:hyperlink r:id="rId8">
        <w:r w:rsidRPr="00746610">
          <w:rPr>
            <w:rFonts w:ascii="Times New Roman" w:eastAsia="Times New Roman" w:hAnsi="Times New Roman" w:cs="Times New Roman"/>
            <w:sz w:val="28"/>
            <w:szCs w:val="28"/>
          </w:rPr>
          <w:t>«троллинг»</w:t>
        </w:r>
      </w:hyperlink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Основным источником опасности для пользователей компьютеров были и остаются вредоносные программы (компьютерные вирусы, сетевые черви, троянские программы), которые с развитием сетевых технологий получили новую среду для своего распространения.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Кроме этого, в настоящее время получили широкое распространение и иные программные продукты, носящие вредоносный характер (Bot-сеть, рекламные программы, бэкдоры (Backdoor), фарминг, фишинг).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Всем обозначенным видам проблем может противостоять педагог, обучающий в рамках своего предмета и включая в этот предмет информационную безопасность. На сегодняшний день требуются такие педагоги, которые не только владеют методикой преподавания и имеют высокий уровень знаний в области информационных технологий, владеют программно-техническими мерами защиты информации, хорошо осведомлены о проблемах информационной безопасности личности школьника в ИКТ-насыщенной среде, но и знать негативные форматы и способы воздействия ИКТ; методы защиты; методы работы по их предупреждению и устранению; правила и нормы сетевого этикета; виды отклоняющегося, зависимого поведения школьников. Учителю важно иметь представление, как о классических методах защиты информации, так и о современных методах, технологиях информационной безопасности.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Педагог может подготовить сознание детей к сопротивлению негативным информационным воздействиям, формировать информационную грамотность (навыки критического мышления), развивать способности к самоблокированию информации, учить отличать качественную информацию от некачественной. Недостоверная, неэтичная, непристойная, деструктивная информация, исходящая от основных источников информации, а также от средств информационного воздействия, оказывает определенное влияние на получателя информации — школьника. Это влияние может нанести проблемы здоровью (переутомление, психологическая зависимость, соматические заболевания, снижение работоспособности и др.), этические проблемы (переоценка нравственных норм, снижение интереса к искусству, чтению, перенос образцов поведения из виртуальной действительности в реальность и др.), трудности в обучении (отсутствие времени на обучение, перегрузка излишней информацией, снижение успеваемости).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Для преодоления негативного воздействия сети Интернет мною проводится целенаправленная работа с учащимися в процессе обучения информатике. При изучении темы «Интернет. Электронная почта»  </w:t>
      </w:r>
      <w:r w:rsidRPr="0074661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использую занимательные ситуативные задачи  по информационной безопасности. Учащиеся анализируют ситуацию, предлагают ее решение. В случаях, когда учащиеся  затрудняются ответить или предложенный ими  вариант решения ситуационной задачи может привести к отрицательным последствиям, оказываю помощь и советую, как поступить правильно.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В процессе изучения тем «Информационные ресурсы Интернет»,  «Компьютерные коммуникации и Интернет» вместе с учащимися готовим памятку по информационной безопасности личности, включающую вопросы сетевого этикета; мер безопасности; ответственности за совершение противоправных действий в сети Интернет.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На уроках информатики учащиеся знакомятся с различными офисными приложениями, возможностями работы в Google-сервисах, а также их совместном  использовании. Это дает нам возможность создавать различные как совместные, так и индивидуальные проекты. Так, на тему «Безопасный интернет» учащимся для профилактической работы предлагается в Google-Презентации сделать следующие доклады: «Социальные сети: опасности и правила поведения в социальных сетях»,  «Кибермошенничество, как избежать кибермошенников», «Вредоносные программы, методы борьбы с ними», «Полезные ссылки, ресурсы, сервисы в Интернете», «Правила поведения в опасной виртуальной ситуации». 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 xml:space="preserve">Вся эта работа позволяет научить учащихся правильно извлекать из ресурсов сети Интернет полезную, безопасную информацию, делать осознанный и грамотный выбор и научит, как вести себя в информационном пространстве и не стать жертвой преступников, совершающих преступления в сфере высоких технологий. </w:t>
      </w:r>
    </w:p>
    <w:p w:rsidR="00530FFD" w:rsidRPr="00746610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Школьный возраст, имеет особенность в большой мыслительной пластичности, поэтому возможно ее изменение в ходе значимой для ребёнка учебно-познавательной деятельности, структура которой позволяет органично включить в ее содержание педагогически управляемый процесс формирования у школьника знаний по информационной безопасности.</w:t>
      </w:r>
    </w:p>
    <w:p w:rsidR="00530FFD" w:rsidRDefault="005C6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10">
        <w:rPr>
          <w:rFonts w:ascii="Times New Roman" w:eastAsia="Times New Roman" w:hAnsi="Times New Roman" w:cs="Times New Roman"/>
          <w:sz w:val="28"/>
          <w:szCs w:val="28"/>
        </w:rPr>
        <w:t>Анализируя приведенные здесь данные, можно утверждать, что педагогическое решение проблемы информационной безопасности школьников возможно и должно проходить под руководством грамотных, подготовленных педагогов, учитывающих все необходимые составляющие единого педагогического процесса и компьютерной безопасности учащихся в школе.</w:t>
      </w: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610" w:rsidRDefault="00746610" w:rsidP="0074661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46"/>
        <w:gridCol w:w="2590"/>
        <w:gridCol w:w="4535"/>
      </w:tblGrid>
      <w:tr w:rsidR="006452C7" w:rsidRPr="006452C7" w:rsidTr="006452C7">
        <w:tc>
          <w:tcPr>
            <w:tcW w:w="1278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грамотности</w:t>
            </w: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учебного предмета</w:t>
            </w:r>
          </w:p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«Информатика»</w:t>
            </w:r>
          </w:p>
        </w:tc>
        <w:tc>
          <w:tcPr>
            <w:tcW w:w="2369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и примеры заданий</w:t>
            </w:r>
          </w:p>
        </w:tc>
      </w:tr>
      <w:tr w:rsidR="006452C7" w:rsidRPr="006452C7" w:rsidTr="006452C7">
        <w:tc>
          <w:tcPr>
            <w:tcW w:w="1278" w:type="pct"/>
            <w:vMerge w:val="restart"/>
            <w:vAlign w:val="center"/>
          </w:tcPr>
          <w:p w:rsidR="006452C7" w:rsidRPr="006452C7" w:rsidRDefault="006452C7" w:rsidP="006452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потребности в информации для решения той или иной проблемы</w:t>
            </w: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«Информационные ресурсы сети Интернет»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ответы на вопросы, пользуясь поисковой системой;</w:t>
            </w:r>
          </w:p>
          <w:p w:rsidR="006452C7" w:rsidRPr="006452C7" w:rsidRDefault="006452C7" w:rsidP="006452C7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Национального правового портала Республики Беларусь pravo.by найдите график проведения Дней открытых дверей для школьников в текущем учебном году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«Компьютерные информационные модели»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Постройте диаграмму, которая показывает динамику заболеваемости Covid  в Беларуси в 2023 году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«Компьютерные коммуникации и Интернет»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Изучите информацию  на   сайте  abiturient.by, познакомьтесь с новыми специальностями в 2023 году</w:t>
            </w:r>
          </w:p>
        </w:tc>
      </w:tr>
      <w:tr w:rsidR="006452C7" w:rsidRPr="006452C7" w:rsidTr="006452C7">
        <w:tc>
          <w:tcPr>
            <w:tcW w:w="1278" w:type="pct"/>
            <w:vMerge w:val="restart"/>
            <w:vAlign w:val="center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Выработка стратегии поиска, ставя значимые вопросы</w:t>
            </w: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«Информационные ресурсы сети Интернет»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поисковой системы найдите и сохраните ссылки на тексты произведений по русской литературе, ссылки на видеоуроки по темам учебного предмета (например «Математика»)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«Обработка информации в базах данных»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данным таблицы базы данных создайте запрос о университетах Минска, своего города</w:t>
            </w:r>
          </w:p>
        </w:tc>
      </w:tr>
      <w:tr w:rsidR="006452C7" w:rsidRPr="006452C7" w:rsidTr="006452C7">
        <w:tc>
          <w:tcPr>
            <w:tcW w:w="1278" w:type="pct"/>
            <w:vMerge w:val="restart"/>
            <w:vAlign w:val="center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информации, соответствующей данной теме. Оценка качество информации, точность и достоверность</w:t>
            </w: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«Компьютерные презентации»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Подберите информацию для создания презентации по теме «7 чудес света»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«Информационные ресурсы сети Интернет»,</w:t>
            </w:r>
          </w:p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«Компьютерные коммуникации и Интернет»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Используя функции информационно-поисковой системы, найдите информацию о…, ответы на вопросы; заполните пропуски в тексте; подготовьте презентацию «Личное информационное пространство и защита информации»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веб-конструирования»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Создайте фрагмент сайта «Высшие учебные заведения г. Витебска», подобрав необходимую информацию</w:t>
            </w:r>
          </w:p>
        </w:tc>
      </w:tr>
      <w:tr w:rsidR="006452C7" w:rsidRPr="006452C7" w:rsidTr="006452C7">
        <w:tc>
          <w:tcPr>
            <w:tcW w:w="1278" w:type="pct"/>
            <w:vMerge w:val="restar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аудитории своей точки зрения, новых знаний и понимание или решение проблемы</w:t>
            </w: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«Компьютерные презентации»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Подготовьте презентацию на тему «Профессии будущего»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«Технология обработки текстовой информации»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смайлик с помощью вставки символов, которых нет на клавиатуре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с векторной графикой»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эмблему своей школы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веб-конструирования»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Подготовьте фрагмент сайта по теме «Профессии будущего»</w:t>
            </w:r>
          </w:p>
        </w:tc>
      </w:tr>
      <w:tr w:rsidR="006452C7" w:rsidRPr="006452C7" w:rsidTr="006452C7">
        <w:tc>
          <w:tcPr>
            <w:tcW w:w="1278" w:type="pct"/>
            <w:vMerge w:val="restar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Осознание, что использование навыков информационной грамотности можно распространить на все сферы жизни человека</w:t>
            </w: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«Компьютерные презентации»,</w:t>
            </w:r>
          </w:p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веб-конструирования»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презентацию (фрагмент сайта) на одну из предложенных тем…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«Аппаратное и программное обеспечение  компьютера»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сообщение «Роль современных компьютерных устройств в жизни человека»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«Технология обработки аудио- и видеоинформации»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Подготовьте видеофрагмент «Моя семья»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«Обработка информации в электронных таблицах»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Постройте электронную таблицу расчета суммы оплаты коммунальных услуг семьей из 3 человек, если известны тарифы оплаты и объемы коммунальных услуг</w:t>
            </w:r>
          </w:p>
        </w:tc>
      </w:tr>
      <w:tr w:rsidR="006452C7" w:rsidRPr="006452C7" w:rsidTr="006452C7">
        <w:tc>
          <w:tcPr>
            <w:tcW w:w="1278" w:type="pct"/>
            <w:vMerge/>
            <w:vAlign w:val="center"/>
          </w:tcPr>
          <w:p w:rsidR="006452C7" w:rsidRPr="006452C7" w:rsidRDefault="006452C7" w:rsidP="0064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6452C7" w:rsidRPr="006452C7" w:rsidRDefault="006452C7" w:rsidP="0064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«Компьютерные информационные модели»</w:t>
            </w:r>
          </w:p>
        </w:tc>
        <w:tc>
          <w:tcPr>
            <w:tcW w:w="2369" w:type="pct"/>
          </w:tcPr>
          <w:p w:rsidR="006452C7" w:rsidRPr="006452C7" w:rsidRDefault="006452C7" w:rsidP="0064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Постройте и исследуйте информационную модель  для определения оптимальных условий использования лесной древесины: допустимых объемов вырубки и необходимых объемов воспроизводства</w:t>
            </w:r>
          </w:p>
        </w:tc>
      </w:tr>
    </w:tbl>
    <w:p w:rsidR="00530FFD" w:rsidRDefault="00530F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9DF" w:rsidRPr="00746610" w:rsidRDefault="001C29DF" w:rsidP="001C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информатики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Автушкова И.В. </w:t>
      </w:r>
    </w:p>
    <w:sectPr w:rsidR="001C29DF" w:rsidRPr="00746610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47" w:rsidRDefault="000A0B47">
      <w:pPr>
        <w:spacing w:after="0" w:line="240" w:lineRule="auto"/>
      </w:pPr>
      <w:r>
        <w:separator/>
      </w:r>
    </w:p>
  </w:endnote>
  <w:endnote w:type="continuationSeparator" w:id="0">
    <w:p w:rsidR="000A0B47" w:rsidRDefault="000A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47" w:rsidRDefault="000A0B47">
      <w:pPr>
        <w:spacing w:after="0" w:line="240" w:lineRule="auto"/>
      </w:pPr>
      <w:r>
        <w:separator/>
      </w:r>
    </w:p>
  </w:footnote>
  <w:footnote w:type="continuationSeparator" w:id="0">
    <w:p w:rsidR="000A0B47" w:rsidRDefault="000A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FD" w:rsidRDefault="005C6B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3966">
      <w:rPr>
        <w:noProof/>
        <w:color w:val="000000"/>
      </w:rPr>
      <w:t>8</w:t>
    </w:r>
    <w:r>
      <w:rPr>
        <w:color w:val="000000"/>
      </w:rPr>
      <w:fldChar w:fldCharType="end"/>
    </w:r>
  </w:p>
  <w:p w:rsidR="00530FFD" w:rsidRDefault="00530F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EEF"/>
    <w:multiLevelType w:val="multilevel"/>
    <w:tmpl w:val="47B08F90"/>
    <w:lvl w:ilvl="0">
      <w:start w:val="6553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EF15ED"/>
    <w:multiLevelType w:val="hybridMultilevel"/>
    <w:tmpl w:val="7A6ACBE6"/>
    <w:lvl w:ilvl="0" w:tplc="8874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A81A00"/>
    <w:multiLevelType w:val="multilevel"/>
    <w:tmpl w:val="65A85B54"/>
    <w:lvl w:ilvl="0">
      <w:start w:val="6553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D"/>
    <w:rsid w:val="000A0B47"/>
    <w:rsid w:val="000C17A6"/>
    <w:rsid w:val="001C29DF"/>
    <w:rsid w:val="0028055E"/>
    <w:rsid w:val="00364BD7"/>
    <w:rsid w:val="00520A2A"/>
    <w:rsid w:val="00530FFD"/>
    <w:rsid w:val="005C6B17"/>
    <w:rsid w:val="006452C7"/>
    <w:rsid w:val="00746610"/>
    <w:rsid w:val="00A03966"/>
    <w:rsid w:val="00D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B2473-9B7C-4A3C-8542-DAB396E3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16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6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628"/>
  </w:style>
  <w:style w:type="paragraph" w:styleId="a9">
    <w:name w:val="footer"/>
    <w:basedOn w:val="a"/>
    <w:link w:val="aa"/>
    <w:uiPriority w:val="99"/>
    <w:unhideWhenUsed/>
    <w:rsid w:val="00FB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628"/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hatisgood2?w=wall-82197743_69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d7aPUBOTEs0dOCecBUeY81mRg==">CgMxLjA4AHIhMTlLUDg5bGFjYnRyMUpjMzYtQXcxR3kzSlJVWWt2eDhB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2025-03-30T15:01:00Z</cp:lastPrinted>
  <dcterms:created xsi:type="dcterms:W3CDTF">2025-04-09T13:05:00Z</dcterms:created>
  <dcterms:modified xsi:type="dcterms:W3CDTF">2025-04-09T13:05:00Z</dcterms:modified>
</cp:coreProperties>
</file>